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4A" w:rsidRPr="00790D4A" w:rsidRDefault="00790D4A" w:rsidP="00790D4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8000"/>
          <w:sz w:val="17"/>
          <w:szCs w:val="17"/>
          <w:lang w:eastAsia="pl-PL"/>
        </w:rPr>
      </w:pPr>
      <w:r w:rsidRPr="00790D4A">
        <w:rPr>
          <w:rFonts w:ascii="Verdana" w:eastAsia="Times New Roman" w:hAnsi="Verdana" w:cs="Times New Roman"/>
          <w:color w:val="008000"/>
          <w:sz w:val="36"/>
          <w:szCs w:val="36"/>
          <w:lang w:eastAsia="pl-PL"/>
        </w:rPr>
        <w:t>HONOROWY PATRONAT: SZYMON GIŻYŃSKI</w:t>
      </w:r>
    </w:p>
    <w:p w:rsidR="00790D4A" w:rsidRPr="00790D4A" w:rsidRDefault="00790D4A" w:rsidP="00790D4A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pl-PL"/>
        </w:rPr>
      </w:pPr>
    </w:p>
    <w:p w:rsidR="00790D4A" w:rsidRPr="00790D4A" w:rsidRDefault="00790D4A" w:rsidP="00790D4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pl-PL"/>
        </w:rPr>
      </w:pPr>
      <w:r w:rsidRPr="00790D4A">
        <w:rPr>
          <w:rFonts w:ascii="Verdana" w:eastAsia="Times New Roman" w:hAnsi="Verdana" w:cs="Times New Roman"/>
          <w:noProof/>
          <w:color w:val="008000"/>
          <w:sz w:val="36"/>
          <w:szCs w:val="36"/>
          <w:shd w:val="clear" w:color="auto" w:fill="FFFFFF"/>
          <w:lang w:eastAsia="pl-PL"/>
        </w:rPr>
        <w:drawing>
          <wp:inline distT="0" distB="0" distL="0" distR="0" wp14:anchorId="12832074" wp14:editId="4B80C008">
            <wp:extent cx="695325" cy="838200"/>
            <wp:effectExtent l="0" t="0" r="9525" b="0"/>
            <wp:docPr id="1" name="Obraz 6" descr="http://www.powiat-czestochowski.4bip.pl/img/powiat_cz%C4%99stochowski_her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wiat-czestochowski.4bip.pl/img/powiat_cz%C4%99stochowski_herb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D4A" w:rsidRPr="00790D4A" w:rsidRDefault="00790D4A" w:rsidP="00790D4A">
      <w:pPr>
        <w:spacing w:after="36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pl-PL"/>
        </w:rPr>
      </w:pPr>
      <w:r w:rsidRPr="00790D4A">
        <w:rPr>
          <w:rFonts w:ascii="Verdana" w:eastAsia="Times New Roman" w:hAnsi="Verdana" w:cs="Times New Roman"/>
          <w:noProof/>
          <w:color w:val="008000"/>
          <w:sz w:val="36"/>
          <w:szCs w:val="36"/>
          <w:lang w:eastAsia="pl-PL"/>
        </w:rPr>
        <mc:AlternateContent>
          <mc:Choice Requires="wps">
            <w:drawing>
              <wp:inline distT="0" distB="0" distL="0" distR="0" wp14:anchorId="1B164ABC" wp14:editId="413DC3DF">
                <wp:extent cx="304800" cy="304800"/>
                <wp:effectExtent l="0" t="0" r="0" b="0"/>
                <wp:docPr id="6" name="AutoShape 7" descr="https://www.tauron-dystrybucja.pl/-/media/logo-td/logo-www-td.ashx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Opis: https://www.tauron-dystrybucja.pl/-/media/logo-td/logo-www-td.ashx" href="https://www.tauron-dystrybucja.pl/kontakt/oddzial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90D4A" w:rsidRPr="00790D4A" w:rsidRDefault="00790D4A" w:rsidP="00790D4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pl-PL"/>
        </w:rPr>
      </w:pPr>
      <w:hyperlink r:id="rId8" w:history="1">
        <w:r w:rsidRPr="00790D4A">
          <w:rPr>
            <w:rFonts w:ascii="Verdana" w:eastAsia="Times New Roman" w:hAnsi="Verdana" w:cs="Times New Roman"/>
            <w:noProof/>
            <w:color w:val="008000"/>
            <w:sz w:val="36"/>
            <w:szCs w:val="36"/>
            <w:shd w:val="clear" w:color="auto" w:fill="FFFFFF"/>
            <w:lang w:eastAsia="pl-PL"/>
          </w:rPr>
          <w:drawing>
            <wp:inline distT="0" distB="0" distL="0" distR="0" wp14:anchorId="27CE7446" wp14:editId="364F7A38">
              <wp:extent cx="1333500" cy="1333500"/>
              <wp:effectExtent l="0" t="0" r="0" b="0"/>
              <wp:docPr id="2" name="Obraz 2" descr="http://www.chessarbiter.com/turnieje/2018/ti_5378/file2.jp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www.chessarbiter.com/turnieje/2018/ti_5378/file2.jp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90D4A">
          <w:rPr>
            <w:rFonts w:ascii="Verdana" w:eastAsia="Times New Roman" w:hAnsi="Verdana" w:cs="Times New Roman"/>
            <w:color w:val="008000"/>
            <w:sz w:val="36"/>
            <w:szCs w:val="36"/>
            <w:shd w:val="clear" w:color="auto" w:fill="FFFFFF"/>
            <w:lang w:eastAsia="pl-PL"/>
          </w:rPr>
          <w:br/>
        </w:r>
      </w:hyperlink>
      <w:r w:rsidRPr="00790D4A">
        <w:rPr>
          <w:rFonts w:ascii="Verdana" w:eastAsia="Times New Roman" w:hAnsi="Verdana" w:cs="Times New Roman"/>
          <w:noProof/>
          <w:color w:val="008000"/>
          <w:sz w:val="36"/>
          <w:szCs w:val="36"/>
          <w:shd w:val="clear" w:color="auto" w:fill="FFFFFF"/>
          <w:lang w:eastAsia="pl-PL"/>
        </w:rPr>
        <w:drawing>
          <wp:inline distT="0" distB="0" distL="0" distR="0" wp14:anchorId="2210998D" wp14:editId="71DF7C94">
            <wp:extent cx="1524000" cy="1524000"/>
            <wp:effectExtent l="0" t="0" r="0" b="0"/>
            <wp:docPr id="3" name="Obraz 3" descr="https://www.lasy.gov.pl/pl/kontakt/dla-mediow/logotypy-lp/lp.gif/@@images/f853a196-4831-4869-be1e-1ab0158e9c64.j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lasy.gov.pl/pl/kontakt/dla-mediow/logotypy-lp/lp.gif/@@images/f853a196-4831-4869-be1e-1ab0158e9c64.jpe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D4A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pl-PL"/>
        </w:rPr>
        <w:br/>
      </w:r>
      <w:r w:rsidRPr="00790D4A">
        <w:rPr>
          <w:rFonts w:ascii="Verdana" w:eastAsia="Times New Roman" w:hAnsi="Verdana" w:cs="Times New Roman"/>
          <w:noProof/>
          <w:color w:val="000000"/>
          <w:sz w:val="36"/>
          <w:szCs w:val="36"/>
          <w:shd w:val="clear" w:color="auto" w:fill="FFFFFF"/>
          <w:lang w:eastAsia="pl-PL"/>
        </w:rPr>
        <w:drawing>
          <wp:inline distT="0" distB="0" distL="0" distR="0" wp14:anchorId="25BB291C" wp14:editId="1824EE04">
            <wp:extent cx="1143000" cy="1143000"/>
            <wp:effectExtent l="0" t="0" r="0" b="0"/>
            <wp:docPr id="4" name="Obraz 4" descr="http://www.chessarbiter.com/turnieje/2018/ti_5378/fi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hessarbiter.com/turnieje/2018/ti_5378/file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D4A" w:rsidRPr="00790D4A" w:rsidRDefault="00790D4A" w:rsidP="00790D4A">
      <w:pPr>
        <w:spacing w:after="0" w:line="240" w:lineRule="auto"/>
        <w:jc w:val="center"/>
        <w:rPr>
          <w:rFonts w:ascii="Verdana" w:eastAsia="Times New Roman" w:hAnsi="Verdana" w:cs="Times New Roman"/>
          <w:color w:val="008000"/>
          <w:sz w:val="36"/>
          <w:szCs w:val="36"/>
          <w:shd w:val="clear" w:color="auto" w:fill="FFFFFF"/>
          <w:lang w:eastAsia="pl-PL"/>
        </w:rPr>
      </w:pPr>
      <w:r w:rsidRPr="00790D4A">
        <w:rPr>
          <w:rFonts w:ascii="Verdana" w:eastAsia="Times New Roman" w:hAnsi="Verdana" w:cs="Times New Roman"/>
          <w:color w:val="008000"/>
          <w:sz w:val="27"/>
          <w:szCs w:val="27"/>
          <w:shd w:val="clear" w:color="auto" w:fill="FFFFFF"/>
          <w:lang w:eastAsia="pl-PL"/>
        </w:rPr>
        <w:t>Stowarzyszenie Rodzin Katolickich</w:t>
      </w:r>
    </w:p>
    <w:p w:rsidR="00790D4A" w:rsidRPr="00790D4A" w:rsidRDefault="00790D4A" w:rsidP="00790D4A">
      <w:pPr>
        <w:spacing w:after="36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pl-PL"/>
        </w:rPr>
      </w:pPr>
    </w:p>
    <w:p w:rsidR="00790D4A" w:rsidRPr="00790D4A" w:rsidRDefault="00790D4A" w:rsidP="00790D4A">
      <w:pPr>
        <w:spacing w:after="0" w:line="240" w:lineRule="auto"/>
        <w:jc w:val="center"/>
        <w:rPr>
          <w:rFonts w:ascii="Verdana" w:eastAsia="Times New Roman" w:hAnsi="Verdana" w:cs="Times New Roman"/>
          <w:color w:val="008000"/>
          <w:sz w:val="36"/>
          <w:szCs w:val="36"/>
          <w:shd w:val="clear" w:color="auto" w:fill="FFFFFF"/>
          <w:lang w:eastAsia="pl-PL"/>
        </w:rPr>
      </w:pPr>
      <w:r w:rsidRPr="00790D4A">
        <w:rPr>
          <w:rFonts w:ascii="Verdana" w:eastAsia="Times New Roman" w:hAnsi="Verdana" w:cs="Times New Roman"/>
          <w:color w:val="008000"/>
          <w:sz w:val="36"/>
          <w:szCs w:val="36"/>
          <w:shd w:val="clear" w:color="auto" w:fill="FFFFFF"/>
          <w:lang w:eastAsia="pl-PL"/>
        </w:rPr>
        <w:t>NAGRODY: I - 250zł, II - 150zł, III - 100zł</w:t>
      </w:r>
    </w:p>
    <w:p w:rsidR="00790D4A" w:rsidRPr="00790D4A" w:rsidRDefault="00790D4A" w:rsidP="00790D4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pl-PL"/>
        </w:rPr>
      </w:pPr>
    </w:p>
    <w:p w:rsidR="00790D4A" w:rsidRPr="00790D4A" w:rsidRDefault="00790D4A" w:rsidP="00790D4A">
      <w:pPr>
        <w:spacing w:after="0" w:line="240" w:lineRule="auto"/>
        <w:jc w:val="center"/>
        <w:rPr>
          <w:rFonts w:ascii="Verdana" w:eastAsia="Times New Roman" w:hAnsi="Verdana" w:cs="Times New Roman"/>
          <w:color w:val="0000FF"/>
          <w:sz w:val="36"/>
          <w:szCs w:val="36"/>
          <w:shd w:val="clear" w:color="auto" w:fill="FFFFFF"/>
          <w:lang w:eastAsia="pl-PL"/>
        </w:rPr>
      </w:pPr>
      <w:r w:rsidRPr="00790D4A">
        <w:rPr>
          <w:rFonts w:ascii="Verdana" w:eastAsia="Times New Roman" w:hAnsi="Verdana" w:cs="Times New Roman"/>
          <w:color w:val="0000FF"/>
          <w:sz w:val="27"/>
          <w:szCs w:val="27"/>
          <w:shd w:val="clear" w:color="auto" w:fill="FFFFFF"/>
          <w:lang w:eastAsia="pl-PL"/>
        </w:rPr>
        <w:t>Godzina rozpoczęcia: 10:00</w:t>
      </w:r>
    </w:p>
    <w:p w:rsidR="00790D4A" w:rsidRPr="00790D4A" w:rsidRDefault="00790D4A" w:rsidP="00790D4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pl-PL"/>
        </w:rPr>
      </w:pPr>
    </w:p>
    <w:p w:rsidR="00790D4A" w:rsidRPr="00790D4A" w:rsidRDefault="00790D4A" w:rsidP="00790D4A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pl-PL"/>
        </w:rPr>
      </w:pPr>
      <w:r w:rsidRPr="00790D4A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pl-PL"/>
        </w:rPr>
        <w:t xml:space="preserve">Info: Wiesław </w:t>
      </w:r>
      <w:proofErr w:type="spellStart"/>
      <w:r w:rsidRPr="00790D4A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pl-PL"/>
        </w:rPr>
        <w:t>Goliszek</w:t>
      </w:r>
      <w:proofErr w:type="spellEnd"/>
      <w:r w:rsidRPr="00790D4A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pl-PL"/>
        </w:rPr>
        <w:t xml:space="preserve"> - tel. 506 575 255</w:t>
      </w:r>
    </w:p>
    <w:p w:rsidR="00790D4A" w:rsidRPr="00790D4A" w:rsidRDefault="00790D4A" w:rsidP="00790D4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pl-PL"/>
        </w:rPr>
      </w:pPr>
      <w:r w:rsidRPr="00790D4A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pl-PL"/>
        </w:rPr>
        <w:t>z zaleceniami Głównego Inspektora Sanitarnego i Sanepidu oraz stosować się do aktualnych obostrzeń wprowadzonych w związku z zapobieganiem, przeciwdziałaniem i zwalczaniem rozprzestrzeniania się epidemii SARS-COV2.</w:t>
      </w:r>
    </w:p>
    <w:p w:rsidR="00FB4B87" w:rsidRDefault="00FB4B87">
      <w:bookmarkStart w:id="0" w:name="_GoBack"/>
      <w:bookmarkEnd w:id="0"/>
    </w:p>
    <w:sectPr w:rsidR="00FB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56"/>
    <w:rsid w:val="00165A56"/>
    <w:rsid w:val="00790D4A"/>
    <w:rsid w:val="00FB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omsko.lodz.lasy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uron-dystrybucja.pl/kontakt/oddzialy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s://www.czestochowa.powiat.pl/" TargetMode="External"/><Relationship Id="rId10" Type="http://schemas.openxmlformats.org/officeDocument/2006/relationships/hyperlink" Target="https://www.lasy.gov.pl/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2021-11-13T13:27:00Z</dcterms:created>
  <dcterms:modified xsi:type="dcterms:W3CDTF">2021-11-13T13:27:00Z</dcterms:modified>
</cp:coreProperties>
</file>